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C3" w:rsidRDefault="001166C3" w:rsidP="00326ACB">
      <w:pPr>
        <w:pStyle w:val="Nzov"/>
      </w:pPr>
      <w:r>
        <w:t>Semestrálna úloha z predmetu Komunikačná akustika v šk. r. 201</w:t>
      </w:r>
      <w:r w:rsidR="008728C1">
        <w:t>6</w:t>
      </w:r>
      <w:r>
        <w:t>/201</w:t>
      </w:r>
      <w:r w:rsidR="008728C1">
        <w:t>7</w:t>
      </w:r>
    </w:p>
    <w:p w:rsidR="001166C3" w:rsidRDefault="001166C3" w:rsidP="001166C3"/>
    <w:p w:rsidR="001166C3" w:rsidRDefault="001166C3" w:rsidP="001166C3"/>
    <w:p w:rsidR="001166C3" w:rsidRDefault="003A7E03" w:rsidP="001166C3">
      <w:r>
        <w:t>Úlohou je navrhnúť</w:t>
      </w:r>
      <w:r w:rsidR="001166C3">
        <w:t xml:space="preserve"> trojpásmovú reproduktorovú sústavu. Úlohu spracovať písomne vo forme semestrálneho projektu. Jeden projekt bude riešený a vypracovaný dvojicou študentov. Simulačným nástrojom bude program </w:t>
      </w:r>
      <w:proofErr w:type="spellStart"/>
      <w:r w:rsidR="001166C3">
        <w:t>AkAbak</w:t>
      </w:r>
      <w:proofErr w:type="spellEnd"/>
      <w:r w:rsidR="001166C3">
        <w:t>. Projekt bude riešený pod dohľadom cvičiaceho na cvičeniach. Vypracovaný projekt bude odovzdaný v zápočtovom týždni.</w:t>
      </w:r>
    </w:p>
    <w:p w:rsidR="001166C3" w:rsidRDefault="001166C3" w:rsidP="001166C3">
      <w:r>
        <w:t>Všeobecný postup pri riešení bude nasledovný:</w:t>
      </w:r>
    </w:p>
    <w:p w:rsidR="001166C3" w:rsidRPr="00021136" w:rsidRDefault="00781CE3" w:rsidP="001166C3">
      <w:pPr>
        <w:rPr>
          <w:color w:val="5B9BD5" w:themeColor="accent1"/>
        </w:rPr>
      </w:pPr>
      <w:r w:rsidRPr="00021136">
        <w:rPr>
          <w:color w:val="5B9BD5" w:themeColor="accent1"/>
        </w:rPr>
        <w:tab/>
        <w:t>1. Vy</w:t>
      </w:r>
      <w:r w:rsidR="00521EA2" w:rsidRPr="00021136">
        <w:rPr>
          <w:color w:val="5B9BD5" w:themeColor="accent1"/>
        </w:rPr>
        <w:t>b</w:t>
      </w:r>
      <w:r w:rsidRPr="00021136">
        <w:rPr>
          <w:color w:val="5B9BD5" w:themeColor="accent1"/>
        </w:rPr>
        <w:t>rať nízko</w:t>
      </w:r>
      <w:r w:rsidR="006E3342" w:rsidRPr="00021136">
        <w:rPr>
          <w:color w:val="5B9BD5" w:themeColor="accent1"/>
        </w:rPr>
        <w:t>-</w:t>
      </w:r>
      <w:r w:rsidRPr="00021136">
        <w:rPr>
          <w:color w:val="5B9BD5" w:themeColor="accent1"/>
        </w:rPr>
        <w:t>tónový reproduktor:</w:t>
      </w:r>
      <w:r w:rsidR="00521EA2" w:rsidRPr="00021136">
        <w:rPr>
          <w:color w:val="5B9BD5" w:themeColor="accent1"/>
        </w:rPr>
        <w:t xml:space="preserve"> </w:t>
      </w:r>
      <w:r w:rsidR="003A7E03" w:rsidRPr="00021136">
        <w:rPr>
          <w:color w:val="5B9BD5" w:themeColor="accent1"/>
        </w:rPr>
        <w:t>Študenti sa rozdelia do dvojíc.</w:t>
      </w:r>
      <w:r w:rsidRPr="00021136">
        <w:rPr>
          <w:color w:val="5B9BD5" w:themeColor="accent1"/>
        </w:rPr>
        <w:t xml:space="preserve"> </w:t>
      </w:r>
      <w:r w:rsidR="003A7E03" w:rsidRPr="00021136">
        <w:rPr>
          <w:color w:val="5B9BD5" w:themeColor="accent1"/>
        </w:rPr>
        <w:t>Každej dvoji</w:t>
      </w:r>
      <w:r w:rsidRPr="00021136">
        <w:rPr>
          <w:color w:val="5B9BD5" w:themeColor="accent1"/>
        </w:rPr>
        <w:t>c</w:t>
      </w:r>
      <w:r w:rsidR="003A7E03" w:rsidRPr="00021136">
        <w:rPr>
          <w:color w:val="5B9BD5" w:themeColor="accent1"/>
        </w:rPr>
        <w:t>i</w:t>
      </w:r>
      <w:r w:rsidRPr="00021136">
        <w:rPr>
          <w:color w:val="5B9BD5" w:themeColor="accent1"/>
        </w:rPr>
        <w:t xml:space="preserve"> </w:t>
      </w:r>
      <w:r w:rsidR="003A7E03" w:rsidRPr="00021136">
        <w:rPr>
          <w:color w:val="5B9BD5" w:themeColor="accent1"/>
        </w:rPr>
        <w:t>bude pridelený</w:t>
      </w:r>
      <w:r w:rsidR="00521EA2" w:rsidRPr="00021136">
        <w:rPr>
          <w:color w:val="5B9BD5" w:themeColor="accent1"/>
        </w:rPr>
        <w:t xml:space="preserve"> reproduktor z výberu, umiestnenom na ftp serveri (</w:t>
      </w:r>
      <w:r w:rsidR="003A7E03" w:rsidRPr="00021136">
        <w:rPr>
          <w:color w:val="5B9BD5" w:themeColor="accent1"/>
        </w:rPr>
        <w:t>vo forme dátového</w:t>
      </w:r>
      <w:r w:rsidR="00521EA2" w:rsidRPr="00021136">
        <w:rPr>
          <w:color w:val="5B9BD5" w:themeColor="accent1"/>
        </w:rPr>
        <w:t xml:space="preserve"> list</w:t>
      </w:r>
      <w:r w:rsidR="003A7E03" w:rsidRPr="00021136">
        <w:rPr>
          <w:color w:val="5B9BD5" w:themeColor="accent1"/>
        </w:rPr>
        <w:t>u</w:t>
      </w:r>
      <w:r w:rsidR="00521EA2" w:rsidRPr="00021136">
        <w:rPr>
          <w:color w:val="5B9BD5" w:themeColor="accent1"/>
        </w:rPr>
        <w:t>)</w:t>
      </w:r>
      <w:r w:rsidR="003A7E03" w:rsidRPr="00021136">
        <w:rPr>
          <w:color w:val="5B9BD5" w:themeColor="accent1"/>
        </w:rPr>
        <w:t>.</w:t>
      </w:r>
    </w:p>
    <w:p w:rsidR="001166C3" w:rsidRPr="00021136" w:rsidRDefault="001166C3" w:rsidP="001166C3">
      <w:pPr>
        <w:rPr>
          <w:color w:val="5B9BD5" w:themeColor="accent1"/>
        </w:rPr>
      </w:pPr>
      <w:r w:rsidRPr="00021136">
        <w:rPr>
          <w:color w:val="5B9BD5" w:themeColor="accent1"/>
        </w:rPr>
        <w:tab/>
        <w:t xml:space="preserve">2. </w:t>
      </w:r>
      <w:r w:rsidR="00991036" w:rsidRPr="00021136">
        <w:rPr>
          <w:color w:val="5B9BD5" w:themeColor="accent1"/>
        </w:rPr>
        <w:t>Numericky</w:t>
      </w:r>
      <w:r w:rsidR="00521EA2" w:rsidRPr="00021136">
        <w:rPr>
          <w:color w:val="5B9BD5" w:themeColor="accent1"/>
        </w:rPr>
        <w:t xml:space="preserve"> navrhnúť nízko</w:t>
      </w:r>
      <w:r w:rsidR="006E3342" w:rsidRPr="00021136">
        <w:rPr>
          <w:color w:val="5B9BD5" w:themeColor="accent1"/>
        </w:rPr>
        <w:t>-</w:t>
      </w:r>
      <w:r w:rsidR="00521EA2" w:rsidRPr="00021136">
        <w:rPr>
          <w:color w:val="5B9BD5" w:themeColor="accent1"/>
        </w:rPr>
        <w:t xml:space="preserve">tónovú časť vo forme „reproduktor v basreflexovej </w:t>
      </w:r>
      <w:proofErr w:type="spellStart"/>
      <w:r w:rsidR="00521EA2" w:rsidRPr="00021136">
        <w:rPr>
          <w:color w:val="5B9BD5" w:themeColor="accent1"/>
        </w:rPr>
        <w:t>ozvučnici</w:t>
      </w:r>
      <w:proofErr w:type="spellEnd"/>
      <w:r w:rsidR="00521EA2" w:rsidRPr="00021136">
        <w:rPr>
          <w:color w:val="5B9BD5" w:themeColor="accent1"/>
        </w:rPr>
        <w:t xml:space="preserve"> (</w:t>
      </w:r>
      <w:proofErr w:type="spellStart"/>
      <w:r w:rsidR="00991036" w:rsidRPr="00021136">
        <w:rPr>
          <w:color w:val="5B9BD5" w:themeColor="accent1"/>
        </w:rPr>
        <w:t>t.j</w:t>
      </w:r>
      <w:proofErr w:type="spellEnd"/>
      <w:r w:rsidR="00991036" w:rsidRPr="00021136">
        <w:rPr>
          <w:color w:val="5B9BD5" w:themeColor="accent1"/>
        </w:rPr>
        <w:t xml:space="preserve">. </w:t>
      </w:r>
      <w:r w:rsidR="00521EA2" w:rsidRPr="00021136">
        <w:rPr>
          <w:color w:val="5B9BD5" w:themeColor="accent1"/>
        </w:rPr>
        <w:t xml:space="preserve">vypočítať potrebný objem </w:t>
      </w:r>
      <w:proofErr w:type="spellStart"/>
      <w:r w:rsidR="00521EA2" w:rsidRPr="00021136">
        <w:rPr>
          <w:color w:val="5B9BD5" w:themeColor="accent1"/>
        </w:rPr>
        <w:t>ozvučnice</w:t>
      </w:r>
      <w:proofErr w:type="spellEnd"/>
      <w:r w:rsidR="00521EA2" w:rsidRPr="00021136">
        <w:rPr>
          <w:color w:val="5B9BD5" w:themeColor="accent1"/>
        </w:rPr>
        <w:t>, rezonančnú frekve</w:t>
      </w:r>
      <w:r w:rsidR="00991036" w:rsidRPr="00021136">
        <w:rPr>
          <w:color w:val="5B9BD5" w:themeColor="accent1"/>
        </w:rPr>
        <w:t xml:space="preserve">nciu </w:t>
      </w:r>
      <w:proofErr w:type="spellStart"/>
      <w:r w:rsidR="00991036" w:rsidRPr="00021136">
        <w:rPr>
          <w:color w:val="5B9BD5" w:themeColor="accent1"/>
        </w:rPr>
        <w:t>ozvučnice</w:t>
      </w:r>
      <w:proofErr w:type="spellEnd"/>
      <w:r w:rsidR="00991036" w:rsidRPr="00021136">
        <w:rPr>
          <w:color w:val="5B9BD5" w:themeColor="accent1"/>
        </w:rPr>
        <w:t>,</w:t>
      </w:r>
      <w:r w:rsidR="006E3342" w:rsidRPr="00021136">
        <w:rPr>
          <w:color w:val="5B9BD5" w:themeColor="accent1"/>
        </w:rPr>
        <w:t xml:space="preserve"> medznú</w:t>
      </w:r>
      <w:r w:rsidR="00521EA2" w:rsidRPr="00021136">
        <w:rPr>
          <w:color w:val="5B9BD5" w:themeColor="accent1"/>
        </w:rPr>
        <w:t xml:space="preserve"> frekvencie</w:t>
      </w:r>
      <w:r w:rsidR="00991036" w:rsidRPr="00021136">
        <w:rPr>
          <w:color w:val="5B9BD5" w:themeColor="accent1"/>
        </w:rPr>
        <w:t xml:space="preserve"> sústavy </w:t>
      </w:r>
      <w:r w:rsidR="00521EA2" w:rsidRPr="00021136">
        <w:rPr>
          <w:color w:val="5B9BD5" w:themeColor="accent1"/>
        </w:rPr>
        <w:t xml:space="preserve"> ako aj veľkosť basreflexnej trubice). Použiť grafickú metódu pre QL=7. Potrebné diagramy a </w:t>
      </w:r>
      <w:proofErr w:type="spellStart"/>
      <w:r w:rsidR="00521EA2" w:rsidRPr="00021136">
        <w:rPr>
          <w:color w:val="5B9BD5" w:themeColor="accent1"/>
        </w:rPr>
        <w:t>nomogramy</w:t>
      </w:r>
      <w:proofErr w:type="spellEnd"/>
      <w:r w:rsidR="00521EA2" w:rsidRPr="00021136">
        <w:rPr>
          <w:color w:val="5B9BD5" w:themeColor="accent1"/>
        </w:rPr>
        <w:t xml:space="preserve"> sú v prezentácii z prednášok. Postup výpočtu </w:t>
      </w:r>
      <w:r w:rsidR="00991036" w:rsidRPr="00021136">
        <w:rPr>
          <w:color w:val="5B9BD5" w:themeColor="accent1"/>
        </w:rPr>
        <w:t>je</w:t>
      </w:r>
      <w:r w:rsidR="00521EA2" w:rsidRPr="00021136">
        <w:rPr>
          <w:color w:val="5B9BD5" w:themeColor="accent1"/>
        </w:rPr>
        <w:t xml:space="preserve"> predmetom cvičení. </w:t>
      </w:r>
    </w:p>
    <w:p w:rsidR="001166C3" w:rsidRPr="00021136" w:rsidRDefault="001166C3" w:rsidP="001166C3">
      <w:pPr>
        <w:rPr>
          <w:color w:val="5B9BD5" w:themeColor="accent1"/>
        </w:rPr>
      </w:pPr>
      <w:r w:rsidRPr="00021136">
        <w:rPr>
          <w:color w:val="5B9BD5" w:themeColor="accent1"/>
        </w:rPr>
        <w:tab/>
        <w:t xml:space="preserve">3. Odsimulovať </w:t>
      </w:r>
      <w:r w:rsidR="00326ACB" w:rsidRPr="00021136">
        <w:rPr>
          <w:color w:val="5B9BD5" w:themeColor="accent1"/>
        </w:rPr>
        <w:t>nízko</w:t>
      </w:r>
      <w:r w:rsidR="006E3342" w:rsidRPr="00021136">
        <w:rPr>
          <w:color w:val="5B9BD5" w:themeColor="accent1"/>
        </w:rPr>
        <w:t>-</w:t>
      </w:r>
      <w:r w:rsidR="00326ACB" w:rsidRPr="00021136">
        <w:rPr>
          <w:color w:val="5B9BD5" w:themeColor="accent1"/>
        </w:rPr>
        <w:t xml:space="preserve">tónovú časť </w:t>
      </w:r>
      <w:r w:rsidRPr="00021136">
        <w:rPr>
          <w:color w:val="5B9BD5" w:themeColor="accent1"/>
        </w:rPr>
        <w:t xml:space="preserve">v programe </w:t>
      </w:r>
      <w:proofErr w:type="spellStart"/>
      <w:r w:rsidRPr="00021136">
        <w:rPr>
          <w:color w:val="5B9BD5" w:themeColor="accent1"/>
        </w:rPr>
        <w:t>AkAbak</w:t>
      </w:r>
      <w:proofErr w:type="spellEnd"/>
      <w:r w:rsidR="00326ACB" w:rsidRPr="00021136">
        <w:rPr>
          <w:color w:val="5B9BD5" w:themeColor="accent1"/>
        </w:rPr>
        <w:t>. Postup bu</w:t>
      </w:r>
      <w:r w:rsidR="00BC3B3B" w:rsidRPr="00021136">
        <w:rPr>
          <w:color w:val="5B9BD5" w:themeColor="accent1"/>
        </w:rPr>
        <w:t>de prebraný na cvičení</w:t>
      </w:r>
      <w:r w:rsidR="00326ACB" w:rsidRPr="00021136">
        <w:rPr>
          <w:color w:val="5B9BD5" w:themeColor="accent1"/>
        </w:rPr>
        <w:t>.</w:t>
      </w:r>
    </w:p>
    <w:p w:rsidR="00D36B7C" w:rsidRPr="00021136" w:rsidRDefault="001166C3" w:rsidP="001166C3">
      <w:pPr>
        <w:rPr>
          <w:color w:val="70AD47" w:themeColor="accent6"/>
        </w:rPr>
      </w:pPr>
      <w:r w:rsidRPr="00021136">
        <w:rPr>
          <w:color w:val="70AD47" w:themeColor="accent6"/>
        </w:rPr>
        <w:tab/>
        <w:t xml:space="preserve">4. </w:t>
      </w:r>
      <w:r w:rsidR="00326ACB" w:rsidRPr="00021136">
        <w:rPr>
          <w:color w:val="70AD47" w:themeColor="accent6"/>
        </w:rPr>
        <w:t xml:space="preserve">Vybrať reproduktor pre stredotónovú časť. Výber realizujú riešitelia projektov samostatne z „ponuky“ na ftp serveri. </w:t>
      </w:r>
      <w:r w:rsidR="00D36B7C" w:rsidRPr="00021136">
        <w:rPr>
          <w:color w:val="70AD47" w:themeColor="accent6"/>
        </w:rPr>
        <w:t xml:space="preserve">Odporúčaným kritériom výberu je deliaca frekvencia medzi </w:t>
      </w:r>
      <w:proofErr w:type="spellStart"/>
      <w:r w:rsidR="00D36B7C" w:rsidRPr="00021136">
        <w:rPr>
          <w:color w:val="70AD47" w:themeColor="accent6"/>
        </w:rPr>
        <w:t>nízkotónovou</w:t>
      </w:r>
      <w:proofErr w:type="spellEnd"/>
      <w:r w:rsidR="00D36B7C" w:rsidRPr="00021136">
        <w:rPr>
          <w:color w:val="70AD47" w:themeColor="accent6"/>
        </w:rPr>
        <w:t xml:space="preserve"> a stredotónovou časťou sústavy a zhoda citlivostí a menovitých impedancií </w:t>
      </w:r>
      <w:proofErr w:type="spellStart"/>
      <w:r w:rsidR="00D36B7C" w:rsidRPr="00021136">
        <w:rPr>
          <w:color w:val="70AD47" w:themeColor="accent6"/>
        </w:rPr>
        <w:t>nízkotónového</w:t>
      </w:r>
      <w:proofErr w:type="spellEnd"/>
      <w:r w:rsidR="00D36B7C" w:rsidRPr="00021136">
        <w:rPr>
          <w:color w:val="70AD47" w:themeColor="accent6"/>
        </w:rPr>
        <w:t xml:space="preserve"> a stredotónového reproduktora.</w:t>
      </w:r>
    </w:p>
    <w:p w:rsidR="00D36B7C" w:rsidRPr="00021136" w:rsidRDefault="001166C3" w:rsidP="001166C3">
      <w:pPr>
        <w:rPr>
          <w:color w:val="70AD47" w:themeColor="accent6"/>
        </w:rPr>
      </w:pPr>
      <w:r w:rsidRPr="00021136">
        <w:rPr>
          <w:color w:val="70AD47" w:themeColor="accent6"/>
        </w:rPr>
        <w:tab/>
        <w:t xml:space="preserve">5. Navrhnúť </w:t>
      </w:r>
      <w:r w:rsidR="00F53C20" w:rsidRPr="00021136">
        <w:rPr>
          <w:color w:val="70AD47" w:themeColor="accent6"/>
        </w:rPr>
        <w:t>stredotónovú časť</w:t>
      </w:r>
      <w:r w:rsidR="00D36B7C" w:rsidRPr="00021136">
        <w:rPr>
          <w:color w:val="70AD47" w:themeColor="accent6"/>
        </w:rPr>
        <w:t xml:space="preserve"> vo forme „reproduktor v zatvorenej </w:t>
      </w:r>
      <w:proofErr w:type="spellStart"/>
      <w:r w:rsidR="00D36B7C" w:rsidRPr="00021136">
        <w:rPr>
          <w:color w:val="70AD47" w:themeColor="accent6"/>
        </w:rPr>
        <w:t>ozvučnici</w:t>
      </w:r>
      <w:proofErr w:type="spellEnd"/>
      <w:r w:rsidR="00D36B7C" w:rsidRPr="00021136">
        <w:rPr>
          <w:color w:val="70AD47" w:themeColor="accent6"/>
        </w:rPr>
        <w:t xml:space="preserve">“ (vypočítať potrebný objem </w:t>
      </w:r>
      <w:proofErr w:type="spellStart"/>
      <w:r w:rsidR="00D36B7C" w:rsidRPr="00021136">
        <w:rPr>
          <w:color w:val="70AD47" w:themeColor="accent6"/>
        </w:rPr>
        <w:t>ozvučnice</w:t>
      </w:r>
      <w:proofErr w:type="spellEnd"/>
      <w:r w:rsidR="00D36B7C" w:rsidRPr="00021136">
        <w:rPr>
          <w:color w:val="70AD47" w:themeColor="accent6"/>
        </w:rPr>
        <w:t xml:space="preserve"> a odhad medznej frekvencie). </w:t>
      </w:r>
      <w:r w:rsidR="00F53C20" w:rsidRPr="00021136">
        <w:rPr>
          <w:color w:val="70AD47" w:themeColor="accent6"/>
        </w:rPr>
        <w:t xml:space="preserve">Podobne ako v prípade </w:t>
      </w:r>
      <w:proofErr w:type="spellStart"/>
      <w:r w:rsidR="00F53C20" w:rsidRPr="00021136">
        <w:rPr>
          <w:color w:val="70AD47" w:themeColor="accent6"/>
        </w:rPr>
        <w:t>nízkotónovej</w:t>
      </w:r>
      <w:proofErr w:type="spellEnd"/>
      <w:r w:rsidR="00F53C20" w:rsidRPr="00021136">
        <w:rPr>
          <w:color w:val="70AD47" w:themeColor="accent6"/>
        </w:rPr>
        <w:t xml:space="preserve"> časti, simulovať stredotónovú časť v programe </w:t>
      </w:r>
      <w:proofErr w:type="spellStart"/>
      <w:r w:rsidR="00F53C20" w:rsidRPr="00021136">
        <w:rPr>
          <w:color w:val="70AD47" w:themeColor="accent6"/>
        </w:rPr>
        <w:t>AkAbak</w:t>
      </w:r>
      <w:proofErr w:type="spellEnd"/>
      <w:r w:rsidR="00F53C20" w:rsidRPr="00021136">
        <w:rPr>
          <w:color w:val="70AD47" w:themeColor="accent6"/>
        </w:rPr>
        <w:t>.</w:t>
      </w:r>
    </w:p>
    <w:p w:rsidR="001166C3" w:rsidRPr="00021136" w:rsidRDefault="001166C3" w:rsidP="001166C3">
      <w:pPr>
        <w:rPr>
          <w:color w:val="70AD47" w:themeColor="accent6"/>
        </w:rPr>
      </w:pPr>
      <w:r w:rsidRPr="00021136">
        <w:rPr>
          <w:color w:val="70AD47" w:themeColor="accent6"/>
        </w:rPr>
        <w:tab/>
        <w:t xml:space="preserve">6. </w:t>
      </w:r>
      <w:r w:rsidR="00F53C20" w:rsidRPr="00021136">
        <w:rPr>
          <w:color w:val="70AD47" w:themeColor="accent6"/>
        </w:rPr>
        <w:t xml:space="preserve">Vybrať reproduktor pre vysokotónovú časť. Výber realizujú riešitelia projektov samostatne z „ponuky“ na ftp serveri. Odporúčaným kritériom výberu je opäť deliaca frekvencia medzi stredotónovou a vysokotónovou časťou sústavy a zhoda citlivostí a menovitých impedancií vysokotónového a stredotónového reproduktora. Simulovať vysokotónovú časť sústavy v programe </w:t>
      </w:r>
      <w:proofErr w:type="spellStart"/>
      <w:r w:rsidR="00F53C20" w:rsidRPr="00021136">
        <w:rPr>
          <w:color w:val="70AD47" w:themeColor="accent6"/>
        </w:rPr>
        <w:t>AkAbak</w:t>
      </w:r>
      <w:proofErr w:type="spellEnd"/>
      <w:r w:rsidR="00F53C20" w:rsidRPr="00021136">
        <w:rPr>
          <w:color w:val="70AD47" w:themeColor="accent6"/>
        </w:rPr>
        <w:t>.</w:t>
      </w:r>
    </w:p>
    <w:p w:rsidR="001166C3" w:rsidRDefault="001166C3" w:rsidP="001166C3">
      <w:r>
        <w:tab/>
        <w:t>7. Navrhnúť deliace frekvencie a</w:t>
      </w:r>
      <w:r w:rsidR="006667CA">
        <w:t xml:space="preserve"> elektrické predradné </w:t>
      </w:r>
      <w:r>
        <w:t>filtre</w:t>
      </w:r>
      <w:r w:rsidR="006667CA">
        <w:t xml:space="preserve"> </w:t>
      </w:r>
      <w:r w:rsidR="001030FD">
        <w:t>(tzv. pasívne elektrické výhybky).</w:t>
      </w:r>
    </w:p>
    <w:p w:rsidR="001166C3" w:rsidRDefault="001166C3" w:rsidP="001166C3">
      <w:r>
        <w:tab/>
      </w:r>
      <w:r>
        <w:tab/>
        <w:t>a. Najprv prenosová funkcia</w:t>
      </w:r>
    </w:p>
    <w:p w:rsidR="001166C3" w:rsidRDefault="001166C3" w:rsidP="001166C3">
      <w:r>
        <w:tab/>
      </w:r>
      <w:r>
        <w:tab/>
        <w:t>b. Potom zapojenie</w:t>
      </w:r>
    </w:p>
    <w:p w:rsidR="001166C3" w:rsidRDefault="001166C3" w:rsidP="001166C3">
      <w:r>
        <w:tab/>
        <w:t>8. Simulácia celej sústavy</w:t>
      </w:r>
      <w:r w:rsidR="007C5191">
        <w:t xml:space="preserve">. Zohľadniť reálnu veľkosť </w:t>
      </w:r>
      <w:proofErr w:type="spellStart"/>
      <w:r w:rsidR="007C5191">
        <w:t>ozvučnice</w:t>
      </w:r>
      <w:proofErr w:type="spellEnd"/>
      <w:r w:rsidR="007C5191">
        <w:t xml:space="preserve"> ako aj rozmiestnenie r</w:t>
      </w:r>
      <w:r w:rsidR="00021136">
        <w:t xml:space="preserve">eproduktorov v (na) </w:t>
      </w:r>
      <w:proofErr w:type="spellStart"/>
      <w:r w:rsidR="00021136">
        <w:t>ozvučnici</w:t>
      </w:r>
      <w:proofErr w:type="spellEnd"/>
      <w:r w:rsidR="00021136">
        <w:t xml:space="preserve">. </w:t>
      </w:r>
      <w:bookmarkStart w:id="0" w:name="_GoBack"/>
      <w:bookmarkEnd w:id="0"/>
      <w:r w:rsidR="007C5191">
        <w:t xml:space="preserve">. </w:t>
      </w:r>
    </w:p>
    <w:p w:rsidR="001166C3" w:rsidRDefault="001166C3" w:rsidP="001166C3">
      <w:r>
        <w:tab/>
        <w:t>9. Nakreslenie zapojenia</w:t>
      </w:r>
      <w:r w:rsidR="00F53C20">
        <w:t xml:space="preserve"> a vyhodnotenie (záver).</w:t>
      </w:r>
    </w:p>
    <w:p w:rsidR="00843609" w:rsidRDefault="001166C3" w:rsidP="001166C3">
      <w:r>
        <w:tab/>
      </w:r>
    </w:p>
    <w:p w:rsidR="00C06A6F" w:rsidRDefault="00C06A6F" w:rsidP="001166C3"/>
    <w:p w:rsidR="00C06A6F" w:rsidRDefault="00C06A6F" w:rsidP="001166C3">
      <w:r>
        <w:lastRenderedPageBreak/>
        <w:t>Projektové tímy:</w:t>
      </w:r>
    </w:p>
    <w:p w:rsidR="00C06A6F" w:rsidRDefault="00C06A6F" w:rsidP="00C06A6F">
      <w:pPr>
        <w:pStyle w:val="Odsekzoznamu"/>
        <w:numPr>
          <w:ilvl w:val="0"/>
          <w:numId w:val="1"/>
        </w:numPr>
      </w:pPr>
    </w:p>
    <w:sectPr w:rsidR="00C0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F94"/>
    <w:multiLevelType w:val="hybridMultilevel"/>
    <w:tmpl w:val="A76ED1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C3"/>
    <w:rsid w:val="00021136"/>
    <w:rsid w:val="001030FD"/>
    <w:rsid w:val="001166C3"/>
    <w:rsid w:val="00326ACB"/>
    <w:rsid w:val="003A7E03"/>
    <w:rsid w:val="00521EA2"/>
    <w:rsid w:val="006667CA"/>
    <w:rsid w:val="006E3342"/>
    <w:rsid w:val="00781CE3"/>
    <w:rsid w:val="007C5191"/>
    <w:rsid w:val="00843609"/>
    <w:rsid w:val="008728C1"/>
    <w:rsid w:val="009364CA"/>
    <w:rsid w:val="00991036"/>
    <w:rsid w:val="00BC3B3B"/>
    <w:rsid w:val="00C06A6F"/>
    <w:rsid w:val="00D36B7C"/>
    <w:rsid w:val="00F53C20"/>
    <w:rsid w:val="00F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B2938-27AA-4E28-9218-C65D144B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326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ekzoznamu">
    <w:name w:val="List Paragraph"/>
    <w:basedOn w:val="Normlny"/>
    <w:uiPriority w:val="34"/>
    <w:qFormat/>
    <w:rsid w:val="00C0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1102-CF62-4E3C-8438-1FD6B5E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Juhár</dc:creator>
  <cp:keywords/>
  <dc:description/>
  <cp:lastModifiedBy>Jozef Juhár</cp:lastModifiedBy>
  <cp:revision>10</cp:revision>
  <dcterms:created xsi:type="dcterms:W3CDTF">2017-03-27T11:09:00Z</dcterms:created>
  <dcterms:modified xsi:type="dcterms:W3CDTF">2017-04-04T20:28:00Z</dcterms:modified>
</cp:coreProperties>
</file>